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9"/>
        <w:gridCol w:w="7351"/>
        <w:gridCol w:w="1481"/>
      </w:tblGrid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СОШ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Муниципальное автономное общеобразовательное учреждение «Средняя общеобразовательная школа №5 г. Ишима»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8455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</w:rPr>
              <w:t>Муниципальное автономное общеобразовательное учреждение</w:t>
            </w:r>
            <w:r>
              <w:rPr>
                <w:rFonts w:cs="Times New Roman" w:ascii="Times New Roman" w:hAnsi="Times New Roman"/>
                <w:bCs/>
                <w:sz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8"/>
              </w:rPr>
              <w:t>для обучающихся с ограниченными возможностями здоровья средняя общеобразовательная школа-интернат № 6 города</w:t>
            </w:r>
            <w:r>
              <w:rPr>
                <w:rFonts w:cs="Times New Roman" w:ascii="Times New Roman" w:hAnsi="Times New Roman"/>
                <w:bCs/>
                <w:sz w:val="28"/>
              </w:rPr>
              <w:t xml:space="preserve"> Ялуторовска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992</w:t>
            </w:r>
          </w:p>
        </w:tc>
      </w:tr>
      <w:tr>
        <w:trPr/>
        <w:tc>
          <w:tcPr>
            <w:tcW w:w="73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  <w:tc>
          <w:tcPr>
            <w:tcW w:w="7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Муниципальное автономное общеобразовательное учреждение «Тоболовская средняя общеобразовательная школа» Ишимского муниципального района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947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Муниципальное автономное общеобразовательное учреждение «Средняя общеобразовательная имени декабристов» г. Ялуторовск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602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Муниципальное автономное общеобразовательное учреждение «Средняя общеобразовательная школа №12  г. Ишима»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777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СУЗ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ГОСУДАПРСТВЕННОЕ АВТОНОМНОЕ ПРОФЕССИОНАЛЬНОЕ ОБРАЗОВАТЕЛЬНОЕ УЧРЕЖДЕНИЕ ТЮМЕНСКОЙ ОБЛАСТИ «АГРОТЕХНОЛОГИЧЕСКИЙ КОЛЛЕДЖ»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(отделение с. Нижняя Тавда)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1883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ВУЗ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 xml:space="preserve">Федеральное государственное бюджетное образовательное учреждение высшего образования «Тюменский индустриальный университет»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2976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УКП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Учебно-консультационный пункт по ГОЧС с. Абатское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Абатский муниципальный район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1352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Учебно-консультационный пункт по ГОЧС</w:t>
            </w:r>
            <w:r>
              <w:rPr>
                <w:rFonts w:eastAsia="Times New Roman" w:cs="Times New Roman" w:ascii="Times New Roman" w:hAnsi="Times New Roman"/>
                <w:sz w:val="28"/>
              </w:rPr>
              <w:t xml:space="preserve"> МКУ «Управление по делам ГО и ЧС г.Ишима»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1355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</w:rPr>
              <w:t>Опорный учебно- консультационный пункт по гражданской обороне и чрезвычайным ситуациям г</w:t>
            </w:r>
            <w:r>
              <w:rPr>
                <w:rFonts w:cs="Times New Roman" w:ascii="Times New Roman" w:hAnsi="Times New Roman"/>
                <w:sz w:val="28"/>
              </w:rPr>
              <w:t xml:space="preserve"> Тобольска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2203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Учебно-консультационные пункты по ГОЧС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Упоровского муниципального района</w:t>
            </w:r>
            <w:r>
              <w:rPr>
                <w:rFonts w:cs="Arial CYR" w:ascii="Arial CYR" w:hAnsi="Arial CYR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322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Учебно-консультационный пункт по ГОЧС п. Боровский Тюменский муниципальный район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771</w:t>
            </w:r>
          </w:p>
        </w:tc>
      </w:tr>
      <w:tr>
        <w:trPr/>
        <w:tc>
          <w:tcPr>
            <w:tcW w:w="957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ОЭ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АО «Газпром газораспределение Север»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1070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Железнодорожная станция Ишим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341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ООО «Тюмень Водоканал»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938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ООО «ЗапСибНефтехим»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1024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АО «Сибирско-Уральская энергетическая компания»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11534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ГБУЗ ТО «Областная больница №3 г. Тобольск»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3541</w:t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Филлиал «Аэроновигация Севера Сибири» ФГУП «Госкорпорация по ОрВД»</w:t>
            </w:r>
          </w:p>
        </w:tc>
        <w:tc>
          <w:tcPr>
            <w:tcW w:w="14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552</w:t>
            </w:r>
          </w:p>
        </w:tc>
      </w:tr>
      <w:tr>
        <w:trPr/>
        <w:tc>
          <w:tcPr>
            <w:tcW w:w="73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5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Управление Федеральной службы государственной регистрации, кадастра и картографии по Тюменской области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1658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  <w:font w:name="Arial CYR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3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529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LibreOffice/6.4.4.2$Linux_X86_64 LibreOffice_project/40$Build-2</Application>
  <Pages>2</Pages>
  <Words>197</Words>
  <Characters>1610</Characters>
  <CharactersWithSpaces>1763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2023-10-13T06:09:00Z</dcterms:created>
  <dc:creator>степанова-мл</dc:creator>
  <dc:description/>
  <dc:language>ru-RU</dc:language>
  <cp:lastModifiedBy/>
  <dcterms:modified xsi:type="dcterms:W3CDTF">2023-10-18T15:18:13Z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